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6F" w:rsidRDefault="00BF7B6F"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BF7B6F" w:rsidRDefault="00BF7B6F" w:rsidP="00BF7B6F">
      <w:pPr>
        <w:pStyle w:val="berschrift1"/>
        <w:numPr>
          <w:ilvl w:val="0"/>
          <w:numId w:val="1"/>
        </w:numPr>
        <w:rPr>
          <w:lang w:val="en-GB"/>
        </w:rPr>
      </w:pPr>
      <w:r>
        <w:rPr>
          <w:lang w:val="en-GB"/>
        </w:rPr>
        <w:t>Title</w:t>
      </w:r>
    </w:p>
    <w:p w:rsidR="00BF7B6F" w:rsidRDefault="00BF7B6F" w:rsidP="000E7D77">
      <w:pPr>
        <w:rPr>
          <w:lang w:val="en-GB"/>
        </w:rPr>
      </w:pPr>
      <w:r w:rsidRPr="00327997">
        <w:rPr>
          <w:noProof/>
          <w:lang w:val="en-GB"/>
        </w:rPr>
        <w:t>Bottom-up organisation</w:t>
      </w:r>
    </w:p>
    <w:p w:rsidR="00BF7B6F" w:rsidRDefault="00BF7B6F" w:rsidP="00BF7B6F">
      <w:pPr>
        <w:pStyle w:val="berschrift1"/>
        <w:numPr>
          <w:ilvl w:val="0"/>
          <w:numId w:val="1"/>
        </w:numPr>
        <w:rPr>
          <w:lang w:val="en-GB"/>
        </w:rPr>
      </w:pPr>
      <w:r>
        <w:rPr>
          <w:lang w:val="en-GB"/>
        </w:rPr>
        <w:t>Short Description</w:t>
      </w:r>
    </w:p>
    <w:p w:rsidR="00BF7B6F" w:rsidRDefault="00BF7B6F" w:rsidP="000E7D77">
      <w:pPr>
        <w:rPr>
          <w:lang w:val="en-GB"/>
        </w:rPr>
      </w:pPr>
      <w:r w:rsidRPr="00327997">
        <w:rPr>
          <w:noProof/>
          <w:lang w:val="en-GB"/>
        </w:rPr>
        <w:t>Find others with similar problems and try to solve it jointly.</w:t>
      </w:r>
    </w:p>
    <w:p w:rsidR="00BF7B6F" w:rsidRDefault="00BF7B6F" w:rsidP="00BF7B6F">
      <w:pPr>
        <w:pStyle w:val="berschrift1"/>
        <w:numPr>
          <w:ilvl w:val="0"/>
          <w:numId w:val="1"/>
        </w:numPr>
        <w:rPr>
          <w:lang w:val="en-GB"/>
        </w:rPr>
      </w:pPr>
      <w:r>
        <w:rPr>
          <w:lang w:val="en-GB"/>
        </w:rPr>
        <w:t>Why?</w:t>
      </w:r>
    </w:p>
    <w:p w:rsidR="00BF7B6F" w:rsidRDefault="00BF7B6F" w:rsidP="000E7D77">
      <w:pPr>
        <w:rPr>
          <w:lang w:val="en-GB"/>
        </w:rPr>
      </w:pPr>
      <w:r w:rsidRPr="00327997">
        <w:rPr>
          <w:noProof/>
          <w:lang w:val="en-GB"/>
        </w:rPr>
        <w:t>In case of new technology needs to be used, it most probably causes many problems: it needs programming, budget, education of people, etc. These efforts and costs may be shared with others having the same problems.</w:t>
      </w:r>
    </w:p>
    <w:p w:rsidR="00BF7B6F" w:rsidRDefault="00BF7B6F" w:rsidP="00BF7B6F">
      <w:pPr>
        <w:pStyle w:val="berschrift1"/>
        <w:numPr>
          <w:ilvl w:val="0"/>
          <w:numId w:val="1"/>
        </w:numPr>
        <w:rPr>
          <w:lang w:val="en-GB"/>
        </w:rPr>
      </w:pPr>
      <w:r>
        <w:rPr>
          <w:lang w:val="en-GB"/>
        </w:rPr>
        <w:t>Intended Outcome</w:t>
      </w:r>
    </w:p>
    <w:p w:rsidR="00BF7B6F" w:rsidRDefault="00BF7B6F" w:rsidP="000E7D77">
      <w:pPr>
        <w:rPr>
          <w:lang w:val="en-GB"/>
        </w:rPr>
      </w:pPr>
      <w:r w:rsidRPr="00327997">
        <w:rPr>
          <w:noProof/>
          <w:lang w:val="en-GB"/>
        </w:rPr>
        <w:t>The expected outcome is a jointly managed set of tools to overcome technological difficulties or to provide new types of services. It may have a legal form such as an association. The costs of operation are divided, and the results (services, source code, teaching material, etc.) are accessible to all partners.</w:t>
      </w:r>
    </w:p>
    <w:p w:rsidR="00BF7B6F" w:rsidRDefault="00BF7B6F" w:rsidP="00BF7B6F">
      <w:pPr>
        <w:pStyle w:val="berschrift1"/>
        <w:numPr>
          <w:ilvl w:val="0"/>
          <w:numId w:val="1"/>
        </w:numPr>
        <w:rPr>
          <w:lang w:val="en-GB"/>
        </w:rPr>
      </w:pPr>
      <w:r>
        <w:rPr>
          <w:lang w:val="en-GB"/>
        </w:rPr>
        <w:t>Relationship to PSI-Directive</w:t>
      </w:r>
    </w:p>
    <w:p w:rsidR="00BF7B6F" w:rsidRDefault="00BF7B6F" w:rsidP="000E7D77">
      <w:pPr>
        <w:rPr>
          <w:lang w:val="en-GB"/>
        </w:rPr>
      </w:pPr>
      <w:r w:rsidRPr="00327997">
        <w:rPr>
          <w:noProof/>
          <w:lang w:val="en-GB"/>
        </w:rPr>
        <w:t>All</w:t>
      </w:r>
    </w:p>
    <w:p w:rsidR="00BF7B6F" w:rsidRDefault="00BF7B6F" w:rsidP="00BF7B6F">
      <w:pPr>
        <w:pStyle w:val="berschrift1"/>
        <w:numPr>
          <w:ilvl w:val="0"/>
          <w:numId w:val="1"/>
        </w:numPr>
        <w:rPr>
          <w:lang w:val="en-GB"/>
        </w:rPr>
      </w:pPr>
      <w:r>
        <w:rPr>
          <w:lang w:val="en-GB"/>
        </w:rPr>
        <w:t>Possible Approach</w:t>
      </w:r>
    </w:p>
    <w:p w:rsidR="00BF7B6F" w:rsidRDefault="00BF7B6F" w:rsidP="000E7D77">
      <w:pPr>
        <w:rPr>
          <w:lang w:val="en-GB"/>
        </w:rPr>
      </w:pPr>
      <w:r w:rsidRPr="00327997">
        <w:rPr>
          <w:noProof/>
          <w:lang w:val="en-GB"/>
        </w:rPr>
        <w:t>Governments or larger bodies are often slow to react to emerging needs. On the other hand, this solution may be more cost effective than using purely commercial solutions. The need may be so marginal that commercial solutions do not evolve. This was the case for example for persistent and reliable archival of small journals, for research data management and discovery, etc. In both cases university alliances were formed.</w:t>
      </w:r>
    </w:p>
    <w:p w:rsidR="00BF7B6F" w:rsidRDefault="00BF7B6F" w:rsidP="00BF7B6F">
      <w:pPr>
        <w:pStyle w:val="berschrift1"/>
        <w:numPr>
          <w:ilvl w:val="0"/>
          <w:numId w:val="1"/>
        </w:numPr>
        <w:rPr>
          <w:lang w:val="en-GB"/>
        </w:rPr>
      </w:pPr>
      <w:r>
        <w:rPr>
          <w:lang w:val="en-GB"/>
        </w:rPr>
        <w:lastRenderedPageBreak/>
        <w:t>How to Test</w:t>
      </w:r>
    </w:p>
    <w:p w:rsidR="00BF7B6F" w:rsidRDefault="00BF7B6F" w:rsidP="000E7D77">
      <w:pPr>
        <w:rPr>
          <w:lang w:val="en-GB"/>
        </w:rPr>
      </w:pPr>
      <w:r w:rsidRPr="00327997">
        <w:rPr>
          <w:noProof/>
          <w:lang w:val="en-GB"/>
        </w:rPr>
        <w:t>Can I assign DOIs to my data? I have to see how I can join DataCite, and use their services.</w:t>
      </w:r>
    </w:p>
    <w:p w:rsidR="00BF7B6F" w:rsidRDefault="00BF7B6F" w:rsidP="00BF7B6F">
      <w:pPr>
        <w:pStyle w:val="berschrift1"/>
        <w:numPr>
          <w:ilvl w:val="0"/>
          <w:numId w:val="1"/>
        </w:numPr>
        <w:rPr>
          <w:lang w:val="en-GB"/>
        </w:rPr>
      </w:pPr>
      <w:r>
        <w:rPr>
          <w:lang w:val="en-GB"/>
        </w:rPr>
        <w:t>Evidence</w:t>
      </w:r>
    </w:p>
    <w:p w:rsidR="00BF7B6F" w:rsidRDefault="00BF7B6F" w:rsidP="000E7D77">
      <w:pPr>
        <w:rPr>
          <w:lang w:val="en-GB"/>
        </w:rPr>
      </w:pPr>
      <w:r w:rsidRPr="00327997">
        <w:rPr>
          <w:noProof/>
          <w:lang w:val="en-GB"/>
        </w:rPr>
        <w:t>DataCite.org</w:t>
      </w:r>
    </w:p>
    <w:p w:rsidR="00BF7B6F" w:rsidRDefault="00BF7B6F" w:rsidP="00BF7B6F">
      <w:pPr>
        <w:pStyle w:val="berschrift1"/>
        <w:numPr>
          <w:ilvl w:val="0"/>
          <w:numId w:val="1"/>
        </w:numPr>
        <w:rPr>
          <w:lang w:val="en-GB"/>
        </w:rPr>
      </w:pPr>
      <w:r>
        <w:rPr>
          <w:lang w:val="en-GB"/>
        </w:rPr>
        <w:t>Tags</w:t>
      </w:r>
    </w:p>
    <w:p w:rsidR="00BF7B6F" w:rsidRDefault="00BF7B6F" w:rsidP="000E7D77">
      <w:pPr>
        <w:rPr>
          <w:lang w:val="en-GB"/>
        </w:rPr>
      </w:pPr>
      <w:r w:rsidRPr="00327997">
        <w:rPr>
          <w:noProof/>
          <w:lang w:val="en-GB"/>
        </w:rPr>
        <w:t>associations, cost sharing, enabling services</w:t>
      </w:r>
    </w:p>
    <w:p w:rsidR="00BF7B6F" w:rsidRDefault="00BF7B6F" w:rsidP="00BF7B6F">
      <w:pPr>
        <w:pStyle w:val="berschrift1"/>
        <w:numPr>
          <w:ilvl w:val="0"/>
          <w:numId w:val="1"/>
        </w:numPr>
        <w:rPr>
          <w:lang w:val="en-GB"/>
        </w:rPr>
      </w:pPr>
      <w:r>
        <w:rPr>
          <w:lang w:val="en-GB"/>
        </w:rPr>
        <w:t>Status</w:t>
      </w:r>
    </w:p>
    <w:p w:rsidR="00BF7B6F" w:rsidRDefault="00BF7B6F" w:rsidP="000E7D77">
      <w:pPr>
        <w:rPr>
          <w:lang w:val="en-GB"/>
        </w:rPr>
      </w:pPr>
      <w:r w:rsidRPr="00327997">
        <w:rPr>
          <w:noProof/>
          <w:lang w:val="en-GB"/>
        </w:rPr>
        <w:t>Draft</w:t>
      </w:r>
    </w:p>
    <w:p w:rsidR="00BF7B6F" w:rsidRDefault="00BF7B6F" w:rsidP="00BF7B6F">
      <w:pPr>
        <w:pStyle w:val="berschrift1"/>
        <w:numPr>
          <w:ilvl w:val="0"/>
          <w:numId w:val="1"/>
        </w:numPr>
        <w:rPr>
          <w:lang w:val="en-GB"/>
        </w:rPr>
      </w:pPr>
      <w:r>
        <w:rPr>
          <w:lang w:val="en-GB"/>
        </w:rPr>
        <w:t>Intended Audience</w:t>
      </w:r>
    </w:p>
    <w:p w:rsidR="00BF7B6F" w:rsidRDefault="00BF7B6F" w:rsidP="000E7D77">
      <w:pPr>
        <w:rPr>
          <w:lang w:val="en-GB"/>
        </w:rPr>
      </w:pPr>
      <w:r w:rsidRPr="00327997">
        <w:rPr>
          <w:noProof/>
          <w:lang w:val="en-GB"/>
        </w:rPr>
        <w:t>Managers, strategy makers</w:t>
      </w:r>
    </w:p>
    <w:p w:rsidR="00BF7B6F" w:rsidRDefault="00BF7B6F" w:rsidP="00BF7B6F">
      <w:pPr>
        <w:pStyle w:val="berschrift1"/>
        <w:numPr>
          <w:ilvl w:val="0"/>
          <w:numId w:val="1"/>
        </w:numPr>
        <w:rPr>
          <w:lang w:val="en-GB"/>
        </w:rPr>
      </w:pPr>
      <w:r>
        <w:rPr>
          <w:lang w:val="en-GB"/>
        </w:rPr>
        <w:t>Related Best Practice</w:t>
      </w:r>
    </w:p>
    <w:p w:rsidR="00BF7B6F" w:rsidRDefault="00BF7B6F" w:rsidP="00BF7B6F">
      <w:pPr>
        <w:pStyle w:val="berschrift1"/>
        <w:numPr>
          <w:ilvl w:val="0"/>
          <w:numId w:val="1"/>
        </w:numPr>
        <w:rPr>
          <w:lang w:val="en-GB"/>
        </w:rPr>
      </w:pPr>
      <w:r>
        <w:rPr>
          <w:lang w:val="en-GB"/>
        </w:rPr>
        <w:t>Contact</w:t>
      </w:r>
    </w:p>
    <w:p w:rsidR="00BF7B6F" w:rsidRDefault="00BF7B6F" w:rsidP="000E7D77">
      <w:pPr>
        <w:rPr>
          <w:lang w:val="en-GB"/>
        </w:rPr>
        <w:sectPr w:rsidR="00BF7B6F" w:rsidSect="00BF7B6F">
          <w:pgSz w:w="12240" w:h="15840"/>
          <w:pgMar w:top="851" w:right="1440" w:bottom="1440" w:left="1440" w:header="720" w:footer="720" w:gutter="0"/>
          <w:pgNumType w:start="1"/>
          <w:cols w:space="720"/>
        </w:sectPr>
      </w:pPr>
      <w:r w:rsidRPr="00327997">
        <w:rPr>
          <w:noProof/>
          <w:lang w:val="en-GB"/>
        </w:rPr>
        <w:t>micsik@sztaki.hu</w:t>
      </w:r>
    </w:p>
    <w:p w:rsidR="00BF7B6F" w:rsidRPr="000E7D77" w:rsidRDefault="00BF7B6F" w:rsidP="000E7D77">
      <w:pPr>
        <w:rPr>
          <w:lang w:val="en-GB"/>
        </w:rPr>
      </w:pPr>
    </w:p>
    <w:sectPr w:rsidR="00BF7B6F" w:rsidRPr="000E7D77" w:rsidSect="00BF7B6F">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53F39"/>
    <w:rsid w:val="00962C40"/>
    <w:rsid w:val="009E5E12"/>
    <w:rsid w:val="00B12D90"/>
    <w:rsid w:val="00B3604F"/>
    <w:rsid w:val="00B62AE3"/>
    <w:rsid w:val="00B916B8"/>
    <w:rsid w:val="00BC6C48"/>
    <w:rsid w:val="00BF411D"/>
    <w:rsid w:val="00BF5E50"/>
    <w:rsid w:val="00BF7B6F"/>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94BEFD1-AE82-4A07-87DF-BF8F1729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2</Pages>
  <Words>194</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2015-05-21T15:17:00Z</dcterms:created>
  <dcterms:modified xsi:type="dcterms:W3CDTF">2015-05-21T15:17:00Z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